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FA" w:rsidRDefault="004452FA" w:rsidP="004452FA">
      <w:pPr>
        <w:shd w:val="clear" w:color="auto" w:fill="FFFFFF"/>
        <w:spacing w:before="109" w:after="0" w:line="240" w:lineRule="auto"/>
        <w:rPr>
          <w:rFonts w:ascii="Times New Roman" w:eastAsia="Times New Roman" w:hAnsi="Times New Roman" w:cs="Times New Roman"/>
          <w:b/>
          <w:color w:val="222222"/>
          <w:sz w:val="24"/>
          <w:szCs w:val="24"/>
          <w:u w:val="single"/>
        </w:rPr>
      </w:pPr>
      <w:r w:rsidRPr="00653ABB">
        <w:rPr>
          <w:rFonts w:ascii="Times New Roman" w:eastAsia="Times New Roman" w:hAnsi="Times New Roman" w:cs="Times New Roman"/>
          <w:b/>
          <w:color w:val="222222"/>
          <w:sz w:val="24"/>
          <w:szCs w:val="24"/>
          <w:u w:val="single"/>
        </w:rPr>
        <w:t>Why Electr</w:t>
      </w:r>
      <w:r w:rsidR="00A54D5F" w:rsidRPr="00653ABB">
        <w:rPr>
          <w:rFonts w:ascii="Times New Roman" w:eastAsia="Times New Roman" w:hAnsi="Times New Roman" w:cs="Times New Roman"/>
          <w:b/>
          <w:color w:val="222222"/>
          <w:sz w:val="24"/>
          <w:szCs w:val="24"/>
          <w:u w:val="single"/>
        </w:rPr>
        <w:t xml:space="preserve">ical </w:t>
      </w:r>
      <w:r w:rsidRPr="00653ABB">
        <w:rPr>
          <w:rFonts w:ascii="Times New Roman" w:eastAsia="Times New Roman" w:hAnsi="Times New Roman" w:cs="Times New Roman"/>
          <w:b/>
          <w:color w:val="222222"/>
          <w:sz w:val="24"/>
          <w:szCs w:val="24"/>
          <w:u w:val="single"/>
        </w:rPr>
        <w:t>Engineering</w:t>
      </w:r>
      <w:r w:rsidR="00A54D5F" w:rsidRPr="00653ABB">
        <w:rPr>
          <w:rFonts w:ascii="Times New Roman" w:eastAsia="Times New Roman" w:hAnsi="Times New Roman" w:cs="Times New Roman"/>
          <w:b/>
          <w:color w:val="222222"/>
          <w:sz w:val="24"/>
          <w:szCs w:val="24"/>
          <w:u w:val="single"/>
        </w:rPr>
        <w:t xml:space="preserve"> is in Trend</w:t>
      </w:r>
      <w:r w:rsidRPr="00653ABB">
        <w:rPr>
          <w:rFonts w:ascii="Times New Roman" w:eastAsia="Times New Roman" w:hAnsi="Times New Roman" w:cs="Times New Roman"/>
          <w:b/>
          <w:color w:val="222222"/>
          <w:sz w:val="24"/>
          <w:szCs w:val="24"/>
          <w:u w:val="single"/>
        </w:rPr>
        <w:t>?</w:t>
      </w:r>
    </w:p>
    <w:p w:rsidR="00653ABB" w:rsidRPr="00653ABB" w:rsidRDefault="00653ABB" w:rsidP="00653ABB">
      <w:pPr>
        <w:spacing w:before="0" w:after="0" w:line="276"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By Dr. Sukhvinder Kaur (</w:t>
      </w:r>
      <w:r w:rsidRPr="00653ABB">
        <w:rPr>
          <w:rFonts w:ascii="Times New Roman" w:eastAsia="Times New Roman" w:hAnsi="Times New Roman" w:cs="Times New Roman"/>
          <w:b/>
          <w:color w:val="222222"/>
          <w:sz w:val="24"/>
          <w:szCs w:val="24"/>
        </w:rPr>
        <w:t>HOD ECE</w:t>
      </w:r>
      <w:r>
        <w:rPr>
          <w:rFonts w:ascii="Times New Roman" w:eastAsia="Times New Roman" w:hAnsi="Times New Roman" w:cs="Times New Roman"/>
          <w:b/>
          <w:color w:val="222222"/>
          <w:sz w:val="24"/>
          <w:szCs w:val="24"/>
        </w:rPr>
        <w:t>)</w:t>
      </w:r>
    </w:p>
    <w:p w:rsidR="00653ABB" w:rsidRPr="00653ABB" w:rsidRDefault="00653ABB" w:rsidP="00653ABB">
      <w:pPr>
        <w:spacing w:before="0" w:after="0" w:line="276" w:lineRule="auto"/>
        <w:rPr>
          <w:rFonts w:ascii="Times New Roman" w:eastAsia="Times New Roman" w:hAnsi="Times New Roman" w:cs="Times New Roman"/>
          <w:b/>
          <w:color w:val="222222"/>
          <w:sz w:val="24"/>
          <w:szCs w:val="24"/>
        </w:rPr>
      </w:pPr>
    </w:p>
    <w:p w:rsidR="00A54D5F"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color w:val="222222"/>
          <w:sz w:val="24"/>
          <w:szCs w:val="24"/>
          <w:shd w:val="clear" w:color="auto" w:fill="FFFFFF"/>
        </w:rPr>
        <w:t>The scope of Electrical Engineering (EE) is broad and encompasses a wide range of industries, technologies, and applications. Here's a comprehensive overview of the scope of EE:</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Power Generation, Transmission, and Distribution:</w:t>
      </w:r>
      <w:r w:rsidRPr="00653ABB">
        <w:rPr>
          <w:rFonts w:ascii="Times New Roman" w:hAnsi="Times New Roman" w:cs="Times New Roman"/>
          <w:color w:val="222222"/>
          <w:sz w:val="24"/>
          <w:szCs w:val="24"/>
          <w:shd w:val="clear" w:color="auto" w:fill="FFFFFF"/>
        </w:rPr>
        <w:t xml:space="preserve"> Electrical engineers are involved in the generation of electrical power from various sources such as fossil fuels, nuclear energy, and renewable sources like solar, wind, hydroelectric, and geothermal. They design and optimize power plants, transmission lines, substations, and distribution networks to ensure efficient and reliable delivery of electricity to homes, businesses, and industries.</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 xml:space="preserve">Renewable Energy Systems: </w:t>
      </w:r>
      <w:r w:rsidRPr="00653ABB">
        <w:rPr>
          <w:rFonts w:ascii="Times New Roman" w:hAnsi="Times New Roman" w:cs="Times New Roman"/>
          <w:color w:val="222222"/>
          <w:sz w:val="24"/>
          <w:szCs w:val="24"/>
          <w:shd w:val="clear" w:color="auto" w:fill="FFFFFF"/>
        </w:rPr>
        <w:t>With the growing emphasis on sustainability, electrical engineers play a crucial role in the design, development, and implementation of renewable energy systems. This includes solar photovoltaic (PV) systems, wind turbines, hydroelectric power plants, biomass energy systems, and energy storage solutions like batteries and pumped-storage hydroelectricity.</w:t>
      </w:r>
      <w:r w:rsidR="00462146" w:rsidRPr="00653ABB">
        <w:rPr>
          <w:rFonts w:ascii="Times New Roman" w:hAnsi="Times New Roman" w:cs="Times New Roman"/>
          <w:color w:val="222222"/>
          <w:sz w:val="24"/>
          <w:szCs w:val="24"/>
          <w:shd w:val="clear" w:color="auto" w:fill="FFFFFF"/>
        </w:rPr>
        <w:t xml:space="preserve"> </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Electric Vehicles (EVs) and Transportation:</w:t>
      </w:r>
      <w:r w:rsidRPr="00653ABB">
        <w:rPr>
          <w:rFonts w:ascii="Times New Roman" w:hAnsi="Times New Roman" w:cs="Times New Roman"/>
          <w:color w:val="222222"/>
          <w:sz w:val="24"/>
          <w:szCs w:val="24"/>
          <w:shd w:val="clear" w:color="auto" w:fill="FFFFFF"/>
        </w:rPr>
        <w:t xml:space="preserve"> Electrical engineers contribute to the development of electric vehicles (EVs) and associated infrastructure. They work on electric power</w:t>
      </w:r>
      <w:r w:rsidR="00462146" w:rsidRPr="00653ABB">
        <w:rPr>
          <w:rFonts w:ascii="Times New Roman" w:hAnsi="Times New Roman" w:cs="Times New Roman"/>
          <w:color w:val="222222"/>
          <w:sz w:val="24"/>
          <w:szCs w:val="24"/>
          <w:shd w:val="clear" w:color="auto" w:fill="FFFFFF"/>
        </w:rPr>
        <w:t xml:space="preserve"> </w:t>
      </w:r>
      <w:r w:rsidRPr="00653ABB">
        <w:rPr>
          <w:rFonts w:ascii="Times New Roman" w:hAnsi="Times New Roman" w:cs="Times New Roman"/>
          <w:color w:val="222222"/>
          <w:sz w:val="24"/>
          <w:szCs w:val="24"/>
          <w:shd w:val="clear" w:color="auto" w:fill="FFFFFF"/>
        </w:rPr>
        <w:t>train systems, battery technology, charging infrastructure, and vehicle-to-grid (V2G) integration. Additionally, they are involved in the electrification of public transportation, including electric buses, trains, and charging stations.</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Electronics and Embedded Systems:</w:t>
      </w:r>
      <w:r w:rsidRPr="00653ABB">
        <w:rPr>
          <w:rFonts w:ascii="Times New Roman" w:hAnsi="Times New Roman" w:cs="Times New Roman"/>
          <w:color w:val="222222"/>
          <w:sz w:val="24"/>
          <w:szCs w:val="24"/>
          <w:shd w:val="clear" w:color="auto" w:fill="FFFFFF"/>
        </w:rPr>
        <w:t xml:space="preserve"> Electrical engineers design and develop electronic circuits, components, and systems for various applications. This includes consumer electronics (e.g., smart</w:t>
      </w:r>
      <w:r w:rsidR="0016672D" w:rsidRPr="00653ABB">
        <w:rPr>
          <w:rFonts w:ascii="Times New Roman" w:hAnsi="Times New Roman" w:cs="Times New Roman"/>
          <w:color w:val="222222"/>
          <w:sz w:val="24"/>
          <w:szCs w:val="24"/>
          <w:shd w:val="clear" w:color="auto" w:fill="FFFFFF"/>
        </w:rPr>
        <w:t>-</w:t>
      </w:r>
      <w:r w:rsidRPr="00653ABB">
        <w:rPr>
          <w:rFonts w:ascii="Times New Roman" w:hAnsi="Times New Roman" w:cs="Times New Roman"/>
          <w:color w:val="222222"/>
          <w:sz w:val="24"/>
          <w:szCs w:val="24"/>
          <w:shd w:val="clear" w:color="auto" w:fill="FFFFFF"/>
        </w:rPr>
        <w:t>phones, laptops, TVs), telecommunications equipment, medical devices, automotive electronics, industrial automation, and Internet of Things (IoT) devices. They also work on embedded systems for controlling and monitoring functions within larger systems.</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 xml:space="preserve">Control Systems and Automation: </w:t>
      </w:r>
      <w:r w:rsidRPr="00653ABB">
        <w:rPr>
          <w:rFonts w:ascii="Times New Roman" w:hAnsi="Times New Roman" w:cs="Times New Roman"/>
          <w:color w:val="222222"/>
          <w:sz w:val="24"/>
          <w:szCs w:val="24"/>
          <w:shd w:val="clear" w:color="auto" w:fill="FFFFFF"/>
        </w:rPr>
        <w:t>Electrical engineers design control systems for automation and robotics applications in industries such as manufacturing, aerospace, automotive, and process control. They develop algorithms, sensors, actuators, and feedback control mechanisms to regulate and optimize the performance of complex systems, including industrial automation, robotic arms, UAVs, and autonomous vehicles.</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 xml:space="preserve">Digital Signal Processing (DSP): </w:t>
      </w:r>
      <w:r w:rsidRPr="00653ABB">
        <w:rPr>
          <w:rFonts w:ascii="Times New Roman" w:hAnsi="Times New Roman" w:cs="Times New Roman"/>
          <w:color w:val="222222"/>
          <w:sz w:val="24"/>
          <w:szCs w:val="24"/>
          <w:shd w:val="clear" w:color="auto" w:fill="FFFFFF"/>
        </w:rPr>
        <w:t>Electrical engineers specializing in DSP work on processing and analyzing digital signals in various applications. This includes audio and video processing, telecommunications, radar systems, medical imaging, speech recognition, image processing, and sensor data analysis.</w:t>
      </w:r>
      <w:r w:rsidR="00462146" w:rsidRPr="00653ABB">
        <w:rPr>
          <w:rFonts w:ascii="Times New Roman" w:hAnsi="Times New Roman" w:cs="Times New Roman"/>
          <w:color w:val="222222"/>
          <w:sz w:val="24"/>
          <w:szCs w:val="24"/>
          <w:shd w:val="clear" w:color="auto" w:fill="FFFFFF"/>
        </w:rPr>
        <w:t xml:space="preserve"> </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Instrumentation and Measurement:</w:t>
      </w:r>
      <w:r w:rsidRPr="00653ABB">
        <w:rPr>
          <w:rFonts w:ascii="Times New Roman" w:hAnsi="Times New Roman" w:cs="Times New Roman"/>
          <w:color w:val="222222"/>
          <w:sz w:val="24"/>
          <w:szCs w:val="24"/>
          <w:shd w:val="clear" w:color="auto" w:fill="FFFFFF"/>
        </w:rPr>
        <w:t xml:space="preserve"> Electrical engineers design instruments, sensors, and measurement systems for monitoring and analyzing physical quantities. This includes temperature, pressure, flow, voltage, current, and other parameters in fields such as healthcare, environmental monitoring, automotive testing, scientific research, and industrial process control.</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lastRenderedPageBreak/>
        <w:t xml:space="preserve">Telecommunications and Networking: </w:t>
      </w:r>
      <w:r w:rsidRPr="00653ABB">
        <w:rPr>
          <w:rFonts w:ascii="Times New Roman" w:hAnsi="Times New Roman" w:cs="Times New Roman"/>
          <w:color w:val="222222"/>
          <w:sz w:val="24"/>
          <w:szCs w:val="24"/>
          <w:shd w:val="clear" w:color="auto" w:fill="FFFFFF"/>
        </w:rPr>
        <w:t>Electrical engineers play a crucial role in designing, optimizing, and maintaining telecommunications networks and Internet infrastructure. This includes wired and wireless communication systems, fiber-optic networks, satellite communication systems, cellular networks, broadband internet, and data center infrastructure.</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Power Electronics:</w:t>
      </w:r>
      <w:r w:rsidRPr="00653ABB">
        <w:rPr>
          <w:rFonts w:ascii="Times New Roman" w:hAnsi="Times New Roman" w:cs="Times New Roman"/>
          <w:color w:val="222222"/>
          <w:sz w:val="24"/>
          <w:szCs w:val="24"/>
          <w:shd w:val="clear" w:color="auto" w:fill="FFFFFF"/>
        </w:rPr>
        <w:t xml:space="preserve"> Electrical engineers specializing in power electronics design and implement power electronic converters, inverters, motor drives, and voltage regulators. These components are used in various applications, including renewable energy systems, electric vehicles, industrial machinery, and consumer electronics.</w:t>
      </w:r>
    </w:p>
    <w:p w:rsidR="00462146" w:rsidRPr="00653ABB" w:rsidRDefault="00A54D5F"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Cyber</w:t>
      </w:r>
      <w:r w:rsidR="00462146" w:rsidRPr="00653ABB">
        <w:rPr>
          <w:rFonts w:ascii="Times New Roman" w:hAnsi="Times New Roman" w:cs="Times New Roman"/>
          <w:b/>
          <w:color w:val="222222"/>
          <w:sz w:val="24"/>
          <w:szCs w:val="24"/>
          <w:shd w:val="clear" w:color="auto" w:fill="FFFFFF"/>
        </w:rPr>
        <w:t xml:space="preserve"> S</w:t>
      </w:r>
      <w:r w:rsidRPr="00653ABB">
        <w:rPr>
          <w:rFonts w:ascii="Times New Roman" w:hAnsi="Times New Roman" w:cs="Times New Roman"/>
          <w:b/>
          <w:color w:val="222222"/>
          <w:sz w:val="24"/>
          <w:szCs w:val="24"/>
          <w:shd w:val="clear" w:color="auto" w:fill="FFFFFF"/>
        </w:rPr>
        <w:t>ecurity:</w:t>
      </w:r>
      <w:r w:rsidRPr="00653ABB">
        <w:rPr>
          <w:rFonts w:ascii="Times New Roman" w:hAnsi="Times New Roman" w:cs="Times New Roman"/>
          <w:color w:val="222222"/>
          <w:sz w:val="24"/>
          <w:szCs w:val="24"/>
          <w:shd w:val="clear" w:color="auto" w:fill="FFFFFF"/>
        </w:rPr>
        <w:t xml:space="preserve"> Electrical engineers contribute to cyber</w:t>
      </w:r>
      <w:r w:rsidR="00462146" w:rsidRPr="00653ABB">
        <w:rPr>
          <w:rFonts w:ascii="Times New Roman" w:hAnsi="Times New Roman" w:cs="Times New Roman"/>
          <w:color w:val="222222"/>
          <w:sz w:val="24"/>
          <w:szCs w:val="24"/>
          <w:shd w:val="clear" w:color="auto" w:fill="FFFFFF"/>
        </w:rPr>
        <w:t xml:space="preserve"> </w:t>
      </w:r>
      <w:r w:rsidRPr="00653ABB">
        <w:rPr>
          <w:rFonts w:ascii="Times New Roman" w:hAnsi="Times New Roman" w:cs="Times New Roman"/>
          <w:color w:val="222222"/>
          <w:sz w:val="24"/>
          <w:szCs w:val="24"/>
          <w:shd w:val="clear" w:color="auto" w:fill="FFFFFF"/>
        </w:rPr>
        <w:t>security by designing secure hardware architectures, encryption algorithms, and hardware-based security solutions. They work on protecting electronic systems and data from cyber threats, including malware, viruses, hacking, and data breaches.</w:t>
      </w:r>
      <w:r w:rsidR="00462146" w:rsidRPr="00653ABB">
        <w:rPr>
          <w:rFonts w:ascii="Times New Roman" w:hAnsi="Times New Roman" w:cs="Times New Roman"/>
          <w:color w:val="222222"/>
          <w:sz w:val="24"/>
          <w:szCs w:val="24"/>
          <w:shd w:val="clear" w:color="auto" w:fill="FFFFFF"/>
        </w:rPr>
        <w:t xml:space="preserve"> </w:t>
      </w:r>
    </w:p>
    <w:p w:rsidR="00A54D5F" w:rsidRPr="00653ABB" w:rsidRDefault="00462146" w:rsidP="004452FA">
      <w:pPr>
        <w:shd w:val="clear" w:color="auto" w:fill="FFFFFF"/>
        <w:spacing w:before="109" w:after="0" w:line="276" w:lineRule="auto"/>
        <w:jc w:val="both"/>
        <w:rPr>
          <w:rFonts w:ascii="Times New Roman" w:hAnsi="Times New Roman" w:cs="Times New Roman"/>
          <w:color w:val="222222"/>
          <w:sz w:val="24"/>
          <w:szCs w:val="24"/>
          <w:shd w:val="clear" w:color="auto" w:fill="FFFFFF"/>
        </w:rPr>
      </w:pPr>
      <w:r w:rsidRPr="00653ABB">
        <w:rPr>
          <w:rFonts w:ascii="Times New Roman" w:hAnsi="Times New Roman" w:cs="Times New Roman"/>
          <w:b/>
          <w:color w:val="222222"/>
          <w:sz w:val="24"/>
          <w:szCs w:val="24"/>
          <w:shd w:val="clear" w:color="auto" w:fill="FFFFFF"/>
        </w:rPr>
        <w:t>Conclusion:</w:t>
      </w:r>
      <w:r w:rsidRPr="00653ABB">
        <w:rPr>
          <w:rFonts w:ascii="Times New Roman" w:hAnsi="Times New Roman" w:cs="Times New Roman"/>
          <w:color w:val="222222"/>
          <w:sz w:val="24"/>
          <w:szCs w:val="24"/>
          <w:shd w:val="clear" w:color="auto" w:fill="FFFFFF"/>
        </w:rPr>
        <w:t xml:space="preserve"> </w:t>
      </w:r>
      <w:r w:rsidR="00A54D5F" w:rsidRPr="00653ABB">
        <w:rPr>
          <w:rFonts w:ascii="Times New Roman" w:hAnsi="Times New Roman" w:cs="Times New Roman"/>
          <w:color w:val="222222"/>
          <w:sz w:val="24"/>
          <w:szCs w:val="24"/>
          <w:shd w:val="clear" w:color="auto" w:fill="FFFFFF"/>
        </w:rPr>
        <w:t>Overall, the scope of electrical engineering is diverse and multidisciplinary, offering numerous opportunities for professionals to work on cutting-edge technologies, address global challenges, and make significant contributions to society.</w:t>
      </w:r>
    </w:p>
    <w:p w:rsidR="003F08C4" w:rsidRPr="00653ABB" w:rsidRDefault="003F08C4" w:rsidP="003F08C4">
      <w:pPr>
        <w:spacing w:before="0" w:line="276" w:lineRule="auto"/>
        <w:jc w:val="both"/>
        <w:rPr>
          <w:rFonts w:ascii="Times New Roman" w:eastAsia="Times New Roman" w:hAnsi="Times New Roman" w:cs="Times New Roman"/>
          <w:color w:val="222222"/>
          <w:sz w:val="24"/>
          <w:szCs w:val="24"/>
        </w:rPr>
      </w:pPr>
    </w:p>
    <w:p w:rsidR="003E70AB" w:rsidRPr="00653ABB" w:rsidRDefault="003E70AB" w:rsidP="003F08C4">
      <w:pPr>
        <w:spacing w:before="0" w:after="0" w:line="276" w:lineRule="auto"/>
        <w:jc w:val="both"/>
        <w:rPr>
          <w:rFonts w:ascii="Times New Roman" w:eastAsia="Times New Roman" w:hAnsi="Times New Roman" w:cs="Times New Roman"/>
          <w:b/>
          <w:color w:val="222222"/>
          <w:sz w:val="24"/>
          <w:szCs w:val="24"/>
        </w:rPr>
      </w:pPr>
    </w:p>
    <w:p w:rsidR="00662592" w:rsidRPr="00653ABB" w:rsidRDefault="00662592" w:rsidP="003F08C4">
      <w:pPr>
        <w:spacing w:before="0" w:after="0" w:line="276" w:lineRule="auto"/>
        <w:jc w:val="both"/>
        <w:rPr>
          <w:rFonts w:ascii="Times New Roman" w:eastAsia="Times New Roman" w:hAnsi="Times New Roman" w:cs="Times New Roman"/>
          <w:b/>
          <w:color w:val="222222"/>
          <w:sz w:val="24"/>
          <w:szCs w:val="24"/>
        </w:rPr>
      </w:pPr>
    </w:p>
    <w:p w:rsidR="00662592" w:rsidRPr="00653ABB" w:rsidRDefault="00662592" w:rsidP="003F08C4">
      <w:pPr>
        <w:spacing w:before="0" w:after="0" w:line="276" w:lineRule="auto"/>
        <w:jc w:val="both"/>
        <w:rPr>
          <w:rFonts w:ascii="Times New Roman" w:hAnsi="Times New Roman" w:cs="Times New Roman"/>
          <w:b/>
          <w:sz w:val="24"/>
          <w:szCs w:val="24"/>
        </w:rPr>
      </w:pPr>
    </w:p>
    <w:sectPr w:rsidR="00662592" w:rsidRPr="00653ABB" w:rsidSect="00686F0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3FA" w:rsidRDefault="005003FA" w:rsidP="00A8697B">
      <w:pPr>
        <w:spacing w:before="0" w:after="0" w:line="240" w:lineRule="auto"/>
      </w:pPr>
      <w:r>
        <w:separator/>
      </w:r>
    </w:p>
  </w:endnote>
  <w:endnote w:type="continuationSeparator" w:id="1">
    <w:p w:rsidR="005003FA" w:rsidRDefault="005003FA" w:rsidP="00A8697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3FA" w:rsidRDefault="005003FA" w:rsidP="00A8697B">
      <w:pPr>
        <w:spacing w:before="0" w:after="0" w:line="240" w:lineRule="auto"/>
      </w:pPr>
      <w:r>
        <w:separator/>
      </w:r>
    </w:p>
  </w:footnote>
  <w:footnote w:type="continuationSeparator" w:id="1">
    <w:p w:rsidR="005003FA" w:rsidRDefault="005003FA" w:rsidP="00A8697B">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2903"/>
    <w:multiLevelType w:val="hybridMultilevel"/>
    <w:tmpl w:val="1E086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B788C"/>
    <w:rsid w:val="00022AAF"/>
    <w:rsid w:val="00071095"/>
    <w:rsid w:val="00075453"/>
    <w:rsid w:val="000B70B7"/>
    <w:rsid w:val="000D1587"/>
    <w:rsid w:val="00131837"/>
    <w:rsid w:val="001604C8"/>
    <w:rsid w:val="0016672D"/>
    <w:rsid w:val="00180008"/>
    <w:rsid w:val="001A005E"/>
    <w:rsid w:val="001A42DC"/>
    <w:rsid w:val="001A51CE"/>
    <w:rsid w:val="002016A1"/>
    <w:rsid w:val="002020CF"/>
    <w:rsid w:val="00254905"/>
    <w:rsid w:val="00282D38"/>
    <w:rsid w:val="00293F75"/>
    <w:rsid w:val="002B7BC3"/>
    <w:rsid w:val="002C171C"/>
    <w:rsid w:val="00301D5B"/>
    <w:rsid w:val="00336B18"/>
    <w:rsid w:val="00393D8C"/>
    <w:rsid w:val="003E70AB"/>
    <w:rsid w:val="003F08C4"/>
    <w:rsid w:val="004250C6"/>
    <w:rsid w:val="004452FA"/>
    <w:rsid w:val="00462146"/>
    <w:rsid w:val="00497D79"/>
    <w:rsid w:val="005003FA"/>
    <w:rsid w:val="0051205D"/>
    <w:rsid w:val="00521089"/>
    <w:rsid w:val="00525CC8"/>
    <w:rsid w:val="00542430"/>
    <w:rsid w:val="005B788C"/>
    <w:rsid w:val="005D73D7"/>
    <w:rsid w:val="005F7D16"/>
    <w:rsid w:val="0062084E"/>
    <w:rsid w:val="00630084"/>
    <w:rsid w:val="00653ABB"/>
    <w:rsid w:val="00662592"/>
    <w:rsid w:val="006863A1"/>
    <w:rsid w:val="00686F02"/>
    <w:rsid w:val="006C4024"/>
    <w:rsid w:val="006D6ABA"/>
    <w:rsid w:val="006E234D"/>
    <w:rsid w:val="006E5972"/>
    <w:rsid w:val="00705C60"/>
    <w:rsid w:val="00774D56"/>
    <w:rsid w:val="007B1F0F"/>
    <w:rsid w:val="007D194F"/>
    <w:rsid w:val="007E70F9"/>
    <w:rsid w:val="00881AA2"/>
    <w:rsid w:val="008B22BE"/>
    <w:rsid w:val="008C17C2"/>
    <w:rsid w:val="00915EFA"/>
    <w:rsid w:val="009211A6"/>
    <w:rsid w:val="009563ED"/>
    <w:rsid w:val="00972715"/>
    <w:rsid w:val="009A0B3E"/>
    <w:rsid w:val="009F6A6E"/>
    <w:rsid w:val="00A14C95"/>
    <w:rsid w:val="00A5073E"/>
    <w:rsid w:val="00A54D5F"/>
    <w:rsid w:val="00A8697B"/>
    <w:rsid w:val="00B16FD8"/>
    <w:rsid w:val="00B21033"/>
    <w:rsid w:val="00B25CFB"/>
    <w:rsid w:val="00B4795E"/>
    <w:rsid w:val="00B523E3"/>
    <w:rsid w:val="00B628C0"/>
    <w:rsid w:val="00B62D57"/>
    <w:rsid w:val="00B6777B"/>
    <w:rsid w:val="00BE1954"/>
    <w:rsid w:val="00BF5712"/>
    <w:rsid w:val="00C01465"/>
    <w:rsid w:val="00C02826"/>
    <w:rsid w:val="00C2098C"/>
    <w:rsid w:val="00C3438B"/>
    <w:rsid w:val="00C36AE1"/>
    <w:rsid w:val="00CA494D"/>
    <w:rsid w:val="00D13411"/>
    <w:rsid w:val="00D301D0"/>
    <w:rsid w:val="00D303A7"/>
    <w:rsid w:val="00D356ED"/>
    <w:rsid w:val="00D35D44"/>
    <w:rsid w:val="00D444C3"/>
    <w:rsid w:val="00DB3AE8"/>
    <w:rsid w:val="00DE34C1"/>
    <w:rsid w:val="00DF16CD"/>
    <w:rsid w:val="00E25304"/>
    <w:rsid w:val="00E37629"/>
    <w:rsid w:val="00E4343D"/>
    <w:rsid w:val="00E44F2B"/>
    <w:rsid w:val="00EA2794"/>
    <w:rsid w:val="00EC10AD"/>
    <w:rsid w:val="00ED64B8"/>
    <w:rsid w:val="00F00825"/>
    <w:rsid w:val="00F12848"/>
    <w:rsid w:val="00F938CB"/>
    <w:rsid w:val="00F967FA"/>
    <w:rsid w:val="00FC11AD"/>
    <w:rsid w:val="00FC47C5"/>
    <w:rsid w:val="00FE1201"/>
    <w:rsid w:val="00FF3385"/>
    <w:rsid w:val="00FF6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02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8697B"/>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8697B"/>
  </w:style>
  <w:style w:type="paragraph" w:styleId="Footer">
    <w:name w:val="footer"/>
    <w:basedOn w:val="Normal"/>
    <w:link w:val="FooterChar"/>
    <w:uiPriority w:val="99"/>
    <w:semiHidden/>
    <w:unhideWhenUsed/>
    <w:rsid w:val="00A8697B"/>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A8697B"/>
  </w:style>
  <w:style w:type="paragraph" w:styleId="ListParagraph">
    <w:name w:val="List Paragraph"/>
    <w:basedOn w:val="Normal"/>
    <w:uiPriority w:val="34"/>
    <w:qFormat/>
    <w:rsid w:val="00FC11AD"/>
    <w:pPr>
      <w:widowControl w:val="0"/>
      <w:autoSpaceDE w:val="0"/>
      <w:autoSpaceDN w:val="0"/>
      <w:spacing w:before="0" w:after="0" w:line="240" w:lineRule="auto"/>
      <w:ind w:left="1521" w:hanging="361"/>
      <w:jc w:val="left"/>
    </w:pPr>
    <w:rPr>
      <w:rFonts w:ascii="Times New Roman" w:eastAsia="Times New Roman" w:hAnsi="Times New Roman" w:cs="Times New Roman"/>
      <w:lang w:bidi="en-US"/>
    </w:rPr>
  </w:style>
  <w:style w:type="character" w:customStyle="1" w:styleId="ams">
    <w:name w:val="ams"/>
    <w:basedOn w:val="DefaultParagraphFont"/>
    <w:rsid w:val="00881AA2"/>
  </w:style>
  <w:style w:type="paragraph" w:styleId="BalloonText">
    <w:name w:val="Balloon Text"/>
    <w:basedOn w:val="Normal"/>
    <w:link w:val="BalloonTextChar"/>
    <w:uiPriority w:val="99"/>
    <w:semiHidden/>
    <w:unhideWhenUsed/>
    <w:rsid w:val="00881A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A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731392">
      <w:bodyDiv w:val="1"/>
      <w:marLeft w:val="0"/>
      <w:marRight w:val="0"/>
      <w:marTop w:val="0"/>
      <w:marBottom w:val="0"/>
      <w:divBdr>
        <w:top w:val="none" w:sz="0" w:space="0" w:color="auto"/>
        <w:left w:val="none" w:sz="0" w:space="0" w:color="auto"/>
        <w:bottom w:val="none" w:sz="0" w:space="0" w:color="auto"/>
        <w:right w:val="none" w:sz="0" w:space="0" w:color="auto"/>
      </w:divBdr>
      <w:divsChild>
        <w:div w:id="1897354978">
          <w:marLeft w:val="0"/>
          <w:marRight w:val="0"/>
          <w:marTop w:val="0"/>
          <w:marBottom w:val="0"/>
          <w:divBdr>
            <w:top w:val="none" w:sz="0" w:space="0" w:color="auto"/>
            <w:left w:val="none" w:sz="0" w:space="0" w:color="auto"/>
            <w:bottom w:val="none" w:sz="0" w:space="0" w:color="auto"/>
            <w:right w:val="none" w:sz="0" w:space="0" w:color="auto"/>
          </w:divBdr>
          <w:divsChild>
            <w:div w:id="382410857">
              <w:marLeft w:val="0"/>
              <w:marRight w:val="0"/>
              <w:marTop w:val="0"/>
              <w:marBottom w:val="0"/>
              <w:divBdr>
                <w:top w:val="none" w:sz="0" w:space="0" w:color="auto"/>
                <w:left w:val="none" w:sz="0" w:space="0" w:color="auto"/>
                <w:bottom w:val="none" w:sz="0" w:space="0" w:color="auto"/>
                <w:right w:val="none" w:sz="0" w:space="0" w:color="auto"/>
              </w:divBdr>
              <w:divsChild>
                <w:div w:id="787310276">
                  <w:marLeft w:val="0"/>
                  <w:marRight w:val="0"/>
                  <w:marTop w:val="109"/>
                  <w:marBottom w:val="0"/>
                  <w:divBdr>
                    <w:top w:val="none" w:sz="0" w:space="0" w:color="auto"/>
                    <w:left w:val="none" w:sz="0" w:space="0" w:color="auto"/>
                    <w:bottom w:val="none" w:sz="0" w:space="0" w:color="auto"/>
                    <w:right w:val="none" w:sz="0" w:space="0" w:color="auto"/>
                  </w:divBdr>
                  <w:divsChild>
                    <w:div w:id="411436767">
                      <w:marLeft w:val="0"/>
                      <w:marRight w:val="0"/>
                      <w:marTop w:val="0"/>
                      <w:marBottom w:val="0"/>
                      <w:divBdr>
                        <w:top w:val="none" w:sz="0" w:space="0" w:color="auto"/>
                        <w:left w:val="none" w:sz="0" w:space="0" w:color="auto"/>
                        <w:bottom w:val="none" w:sz="0" w:space="0" w:color="auto"/>
                        <w:right w:val="none" w:sz="0" w:space="0" w:color="auto"/>
                      </w:divBdr>
                      <w:divsChild>
                        <w:div w:id="4980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7468">
      <w:bodyDiv w:val="1"/>
      <w:marLeft w:val="0"/>
      <w:marRight w:val="0"/>
      <w:marTop w:val="0"/>
      <w:marBottom w:val="0"/>
      <w:divBdr>
        <w:top w:val="none" w:sz="0" w:space="0" w:color="auto"/>
        <w:left w:val="none" w:sz="0" w:space="0" w:color="auto"/>
        <w:bottom w:val="none" w:sz="0" w:space="0" w:color="auto"/>
        <w:right w:val="none" w:sz="0" w:space="0" w:color="auto"/>
      </w:divBdr>
      <w:divsChild>
        <w:div w:id="767771586">
          <w:marLeft w:val="0"/>
          <w:marRight w:val="0"/>
          <w:marTop w:val="0"/>
          <w:marBottom w:val="0"/>
          <w:divBdr>
            <w:top w:val="none" w:sz="0" w:space="0" w:color="auto"/>
            <w:left w:val="none" w:sz="0" w:space="0" w:color="auto"/>
            <w:bottom w:val="none" w:sz="0" w:space="0" w:color="auto"/>
            <w:right w:val="none" w:sz="0" w:space="0" w:color="auto"/>
          </w:divBdr>
          <w:divsChild>
            <w:div w:id="1043554155">
              <w:marLeft w:val="0"/>
              <w:marRight w:val="0"/>
              <w:marTop w:val="0"/>
              <w:marBottom w:val="0"/>
              <w:divBdr>
                <w:top w:val="none" w:sz="0" w:space="0" w:color="auto"/>
                <w:left w:val="none" w:sz="0" w:space="0" w:color="auto"/>
                <w:bottom w:val="none" w:sz="0" w:space="0" w:color="auto"/>
                <w:right w:val="none" w:sz="0" w:space="0" w:color="auto"/>
              </w:divBdr>
              <w:divsChild>
                <w:div w:id="763499363">
                  <w:marLeft w:val="0"/>
                  <w:marRight w:val="0"/>
                  <w:marTop w:val="0"/>
                  <w:marBottom w:val="0"/>
                  <w:divBdr>
                    <w:top w:val="none" w:sz="0" w:space="0" w:color="auto"/>
                    <w:left w:val="none" w:sz="0" w:space="0" w:color="auto"/>
                    <w:bottom w:val="none" w:sz="0" w:space="0" w:color="auto"/>
                    <w:right w:val="none" w:sz="0" w:space="0" w:color="auto"/>
                  </w:divBdr>
                  <w:divsChild>
                    <w:div w:id="1088692905">
                      <w:marLeft w:val="0"/>
                      <w:marRight w:val="0"/>
                      <w:marTop w:val="109"/>
                      <w:marBottom w:val="0"/>
                      <w:divBdr>
                        <w:top w:val="none" w:sz="0" w:space="0" w:color="auto"/>
                        <w:left w:val="none" w:sz="0" w:space="0" w:color="auto"/>
                        <w:bottom w:val="none" w:sz="0" w:space="0" w:color="auto"/>
                        <w:right w:val="none" w:sz="0" w:space="0" w:color="auto"/>
                      </w:divBdr>
                      <w:divsChild>
                        <w:div w:id="1040518940">
                          <w:marLeft w:val="0"/>
                          <w:marRight w:val="0"/>
                          <w:marTop w:val="0"/>
                          <w:marBottom w:val="0"/>
                          <w:divBdr>
                            <w:top w:val="none" w:sz="0" w:space="0" w:color="auto"/>
                            <w:left w:val="none" w:sz="0" w:space="0" w:color="auto"/>
                            <w:bottom w:val="none" w:sz="0" w:space="0" w:color="auto"/>
                            <w:right w:val="none" w:sz="0" w:space="0" w:color="auto"/>
                          </w:divBdr>
                          <w:divsChild>
                            <w:div w:id="16061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919833">
          <w:marLeft w:val="0"/>
          <w:marRight w:val="0"/>
          <w:marTop w:val="0"/>
          <w:marBottom w:val="0"/>
          <w:divBdr>
            <w:top w:val="none" w:sz="0" w:space="0" w:color="auto"/>
            <w:left w:val="none" w:sz="0" w:space="0" w:color="auto"/>
            <w:bottom w:val="none" w:sz="0" w:space="0" w:color="auto"/>
            <w:right w:val="none" w:sz="0" w:space="0" w:color="auto"/>
          </w:divBdr>
          <w:divsChild>
            <w:div w:id="1320034918">
              <w:marLeft w:val="0"/>
              <w:marRight w:val="0"/>
              <w:marTop w:val="0"/>
              <w:marBottom w:val="0"/>
              <w:divBdr>
                <w:top w:val="none" w:sz="0" w:space="0" w:color="auto"/>
                <w:left w:val="none" w:sz="0" w:space="0" w:color="auto"/>
                <w:bottom w:val="none" w:sz="0" w:space="0" w:color="auto"/>
                <w:right w:val="none" w:sz="0" w:space="0" w:color="auto"/>
              </w:divBdr>
              <w:divsChild>
                <w:div w:id="63574089">
                  <w:marLeft w:val="0"/>
                  <w:marRight w:val="0"/>
                  <w:marTop w:val="0"/>
                  <w:marBottom w:val="0"/>
                  <w:divBdr>
                    <w:top w:val="none" w:sz="0" w:space="0" w:color="auto"/>
                    <w:left w:val="none" w:sz="0" w:space="0" w:color="auto"/>
                    <w:bottom w:val="none" w:sz="0" w:space="0" w:color="auto"/>
                    <w:right w:val="none" w:sz="0" w:space="0" w:color="auto"/>
                  </w:divBdr>
                  <w:divsChild>
                    <w:div w:id="1360547876">
                      <w:marLeft w:val="0"/>
                      <w:marRight w:val="0"/>
                      <w:marTop w:val="0"/>
                      <w:marBottom w:val="0"/>
                      <w:divBdr>
                        <w:top w:val="none" w:sz="0" w:space="0" w:color="auto"/>
                        <w:left w:val="none" w:sz="0" w:space="0" w:color="auto"/>
                        <w:bottom w:val="none" w:sz="0" w:space="0" w:color="auto"/>
                        <w:right w:val="none" w:sz="0" w:space="0" w:color="auto"/>
                      </w:divBdr>
                      <w:divsChild>
                        <w:div w:id="1973945760">
                          <w:marLeft w:val="0"/>
                          <w:marRight w:val="0"/>
                          <w:marTop w:val="0"/>
                          <w:marBottom w:val="0"/>
                          <w:divBdr>
                            <w:top w:val="none" w:sz="0" w:space="0" w:color="auto"/>
                            <w:left w:val="none" w:sz="0" w:space="0" w:color="auto"/>
                            <w:bottom w:val="none" w:sz="0" w:space="0" w:color="auto"/>
                            <w:right w:val="none" w:sz="0" w:space="0" w:color="auto"/>
                          </w:divBdr>
                          <w:divsChild>
                            <w:div w:id="1195967668">
                              <w:marLeft w:val="0"/>
                              <w:marRight w:val="0"/>
                              <w:marTop w:val="0"/>
                              <w:marBottom w:val="0"/>
                              <w:divBdr>
                                <w:top w:val="none" w:sz="0" w:space="0" w:color="auto"/>
                                <w:left w:val="none" w:sz="0" w:space="0" w:color="auto"/>
                                <w:bottom w:val="none" w:sz="0" w:space="0" w:color="auto"/>
                                <w:right w:val="none" w:sz="0" w:space="0" w:color="auto"/>
                              </w:divBdr>
                              <w:divsChild>
                                <w:div w:id="90510493">
                                  <w:marLeft w:val="0"/>
                                  <w:marRight w:val="0"/>
                                  <w:marTop w:val="0"/>
                                  <w:marBottom w:val="0"/>
                                  <w:divBdr>
                                    <w:top w:val="none" w:sz="0" w:space="0" w:color="auto"/>
                                    <w:left w:val="none" w:sz="0" w:space="0" w:color="auto"/>
                                    <w:bottom w:val="none" w:sz="0" w:space="0" w:color="auto"/>
                                    <w:right w:val="none" w:sz="0" w:space="0" w:color="auto"/>
                                  </w:divBdr>
                                  <w:divsChild>
                                    <w:div w:id="20568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Ashna</cp:lastModifiedBy>
  <cp:revision>2</cp:revision>
  <dcterms:created xsi:type="dcterms:W3CDTF">2024-04-13T04:07:00Z</dcterms:created>
  <dcterms:modified xsi:type="dcterms:W3CDTF">2024-04-13T04:07:00Z</dcterms:modified>
</cp:coreProperties>
</file>